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6E" w:rsidRPr="00217C88" w:rsidRDefault="001E766E" w:rsidP="001E766E">
      <w:pPr>
        <w:jc w:val="right"/>
        <w:rPr>
          <w:b/>
          <w:i/>
          <w:sz w:val="16"/>
          <w:szCs w:val="20"/>
          <w:lang w:val="ka-GE"/>
        </w:rPr>
      </w:pPr>
      <w:r>
        <w:rPr>
          <w:b/>
          <w:i/>
          <w:sz w:val="16"/>
          <w:szCs w:val="20"/>
          <w:lang w:val="ka-GE"/>
        </w:rPr>
        <w:t>დანართი  2</w:t>
      </w:r>
    </w:p>
    <w:p w:rsidR="001E766E" w:rsidRPr="00701769" w:rsidRDefault="001E766E" w:rsidP="001E766E">
      <w:pPr>
        <w:jc w:val="right"/>
        <w:rPr>
          <w:b/>
          <w:i/>
          <w:sz w:val="16"/>
          <w:szCs w:val="20"/>
        </w:rPr>
      </w:pPr>
    </w:p>
    <w:p w:rsidR="001E766E" w:rsidRDefault="001E766E" w:rsidP="001E766E">
      <w:pPr>
        <w:rPr>
          <w:sz w:val="18"/>
          <w:szCs w:val="18"/>
          <w:lang w:val="ka-GE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9214"/>
      </w:tblGrid>
      <w:tr w:rsidR="001E766E" w:rsidRPr="00225DA9" w:rsidTr="00BB4EB9">
        <w:trPr>
          <w:trHeight w:val="4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66E" w:rsidRPr="00610761" w:rsidRDefault="001E766E" w:rsidP="00BB4EB9">
            <w:pPr>
              <w:jc w:val="center"/>
              <w:rPr>
                <w:b/>
                <w:color w:val="333333"/>
                <w:sz w:val="18"/>
                <w:szCs w:val="18"/>
                <w:lang w:val="ka-GE"/>
              </w:rPr>
            </w:pPr>
            <w:r w:rsidRPr="00225DA9">
              <w:rPr>
                <w:rFonts w:ascii="AcadNusx" w:hAnsi="AcadNusx"/>
                <w:b/>
                <w:color w:val="333333"/>
                <w:sz w:val="18"/>
                <w:szCs w:val="18"/>
                <w:lang w:val="es-ES"/>
              </w:rPr>
              <w:t>100</w:t>
            </w:r>
            <w:r w:rsidRPr="00225DA9">
              <w:rPr>
                <w:b/>
                <w:color w:val="333333"/>
                <w:sz w:val="18"/>
                <w:szCs w:val="18"/>
                <w:lang w:val="ka-GE"/>
              </w:rPr>
              <w:t xml:space="preserve"> ქულა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66E" w:rsidRDefault="001E766E" w:rsidP="00BB4EB9">
            <w:pPr>
              <w:jc w:val="center"/>
              <w:rPr>
                <w:b/>
                <w:i/>
                <w:sz w:val="19"/>
                <w:szCs w:val="19"/>
                <w:lang w:val="ka-GE"/>
              </w:rPr>
            </w:pPr>
          </w:p>
          <w:p w:rsidR="001E766E" w:rsidRDefault="001E766E" w:rsidP="00BB4EB9">
            <w:pPr>
              <w:jc w:val="center"/>
              <w:rPr>
                <w:b/>
                <w:i/>
                <w:sz w:val="19"/>
                <w:szCs w:val="19"/>
                <w:lang w:val="ka-GE"/>
              </w:rPr>
            </w:pPr>
            <w:r w:rsidRPr="00BD0717">
              <w:rPr>
                <w:b/>
                <w:i/>
                <w:sz w:val="19"/>
                <w:szCs w:val="19"/>
                <w:lang w:val="ka-GE"/>
              </w:rPr>
              <w:t xml:space="preserve">ქეისების   ანალიზის </w:t>
            </w:r>
            <w:r>
              <w:rPr>
                <w:b/>
                <w:i/>
                <w:sz w:val="19"/>
                <w:szCs w:val="19"/>
                <w:lang w:val="ka-GE"/>
              </w:rPr>
              <w:t xml:space="preserve"> შეფასების</w:t>
            </w:r>
            <w:r w:rsidRPr="00BD0717">
              <w:rPr>
                <w:b/>
                <w:i/>
                <w:sz w:val="19"/>
                <w:szCs w:val="19"/>
                <w:lang w:val="ka-GE"/>
              </w:rPr>
              <w:t xml:space="preserve">  კრიტერიუმები</w:t>
            </w:r>
          </w:p>
          <w:p w:rsidR="001E766E" w:rsidRPr="00610761" w:rsidRDefault="001E766E" w:rsidP="00BB4EB9">
            <w:pPr>
              <w:jc w:val="center"/>
              <w:rPr>
                <w:b/>
                <w:i/>
                <w:sz w:val="12"/>
                <w:szCs w:val="19"/>
                <w:lang w:val="ka-GE"/>
              </w:rPr>
            </w:pPr>
          </w:p>
        </w:tc>
      </w:tr>
      <w:tr w:rsidR="001E766E" w:rsidRPr="00225DA9" w:rsidTr="00BB4EB9">
        <w:trPr>
          <w:trHeight w:val="675"/>
        </w:trPr>
        <w:tc>
          <w:tcPr>
            <w:tcW w:w="993" w:type="dxa"/>
            <w:tcBorders>
              <w:right w:val="single" w:sz="4" w:space="0" w:color="auto"/>
            </w:tcBorders>
          </w:tcPr>
          <w:p w:rsidR="001E766E" w:rsidRPr="00426163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4"/>
                <w:szCs w:val="18"/>
                <w:lang w:val="es-ES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0"/>
                <w:szCs w:val="18"/>
              </w:rPr>
            </w:pPr>
          </w:p>
          <w:p w:rsidR="001E766E" w:rsidRPr="00C26E0C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6"/>
                <w:szCs w:val="18"/>
              </w:rPr>
            </w:pPr>
          </w:p>
          <w:p w:rsidR="001E766E" w:rsidRPr="009E4C10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0"/>
                <w:szCs w:val="18"/>
              </w:rPr>
            </w:pPr>
          </w:p>
          <w:p w:rsidR="001E766E" w:rsidRPr="001A1E6A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  <w:r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35</w:t>
            </w:r>
          </w:p>
          <w:p w:rsidR="001E766E" w:rsidRPr="00805517" w:rsidRDefault="001E766E" w:rsidP="00BB4EB9">
            <w:pPr>
              <w:ind w:right="175"/>
              <w:rPr>
                <w:color w:val="333333"/>
                <w:sz w:val="18"/>
                <w:szCs w:val="18"/>
              </w:rPr>
            </w:pPr>
          </w:p>
          <w:p w:rsidR="001E766E" w:rsidRPr="001A1E6A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24</w:t>
            </w:r>
          </w:p>
          <w:p w:rsidR="001E766E" w:rsidRPr="00F05995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20"/>
                <w:szCs w:val="18"/>
                <w:lang w:val="ka-GE"/>
              </w:rPr>
            </w:pPr>
          </w:p>
          <w:p w:rsidR="001E766E" w:rsidRPr="00225DA9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>0-9</w:t>
            </w:r>
          </w:p>
          <w:p w:rsidR="001E766E" w:rsidRPr="00225DA9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1E766E" w:rsidRPr="00B924AD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1E766E" w:rsidRPr="00EF2928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color w:val="333333"/>
                <w:sz w:val="18"/>
                <w:szCs w:val="18"/>
                <w:lang w:val="es-ES"/>
              </w:rPr>
            </w:pPr>
          </w:p>
          <w:p w:rsidR="001E766E" w:rsidRDefault="001E766E" w:rsidP="00BB4EB9">
            <w:pPr>
              <w:ind w:right="175"/>
              <w:rPr>
                <w:color w:val="333333"/>
                <w:sz w:val="18"/>
                <w:szCs w:val="18"/>
              </w:rPr>
            </w:pPr>
          </w:p>
          <w:p w:rsidR="001E766E" w:rsidRDefault="001E766E" w:rsidP="00BB4EB9">
            <w:pPr>
              <w:ind w:right="175"/>
              <w:rPr>
                <w:color w:val="333333"/>
                <w:sz w:val="18"/>
                <w:szCs w:val="18"/>
              </w:rPr>
            </w:pPr>
          </w:p>
          <w:p w:rsidR="001E766E" w:rsidRPr="00805517" w:rsidRDefault="001E766E" w:rsidP="00BB4EB9">
            <w:pPr>
              <w:ind w:right="175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 xml:space="preserve">   </w:t>
            </w:r>
            <w:r w:rsidRPr="00805517">
              <w:rPr>
                <w:color w:val="333333"/>
                <w:sz w:val="18"/>
                <w:szCs w:val="18"/>
              </w:rPr>
              <w:t>25</w:t>
            </w:r>
            <w:r w:rsidRPr="00805517">
              <w:rPr>
                <w:color w:val="333333"/>
                <w:sz w:val="18"/>
                <w:szCs w:val="18"/>
                <w:lang w:val="ka-GE"/>
              </w:rPr>
              <w:t>-</w:t>
            </w:r>
            <w:r w:rsidRPr="00805517">
              <w:rPr>
                <w:color w:val="333333"/>
                <w:sz w:val="18"/>
                <w:szCs w:val="18"/>
              </w:rPr>
              <w:t>35</w:t>
            </w:r>
          </w:p>
          <w:p w:rsidR="001E766E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b/>
                <w:color w:val="333333"/>
                <w:sz w:val="12"/>
                <w:szCs w:val="18"/>
                <w:lang w:val="es-ES"/>
              </w:rPr>
            </w:pPr>
          </w:p>
          <w:p w:rsidR="001E766E" w:rsidRPr="00B924AD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b/>
                <w:color w:val="333333"/>
                <w:sz w:val="12"/>
                <w:szCs w:val="18"/>
                <w:lang w:val="es-ES"/>
              </w:rPr>
            </w:pPr>
          </w:p>
          <w:p w:rsidR="001E766E" w:rsidRPr="001A1E6A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24</w:t>
            </w:r>
          </w:p>
          <w:p w:rsidR="001E766E" w:rsidRPr="00805517" w:rsidRDefault="001E766E" w:rsidP="00BB4EB9">
            <w:pPr>
              <w:ind w:right="175"/>
              <w:rPr>
                <w:color w:val="333333"/>
                <w:sz w:val="20"/>
                <w:szCs w:val="18"/>
                <w:lang w:val="ka-GE"/>
              </w:rPr>
            </w:pPr>
          </w:p>
          <w:p w:rsidR="001E766E" w:rsidRPr="00225DA9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>0-9</w:t>
            </w:r>
          </w:p>
          <w:p w:rsidR="001E766E" w:rsidRPr="004A4DAF" w:rsidRDefault="001E766E" w:rsidP="00BB4EB9">
            <w:pPr>
              <w:pStyle w:val="ListParagraph"/>
              <w:ind w:left="142" w:right="175"/>
              <w:jc w:val="center"/>
              <w:rPr>
                <w:rFonts w:ascii="AcadNusx" w:hAnsi="AcadNusx"/>
                <w:b/>
                <w:color w:val="333333"/>
                <w:sz w:val="16"/>
                <w:szCs w:val="18"/>
                <w:lang w:val="es-ES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Default="001E766E" w:rsidP="00BB4EB9">
            <w:pPr>
              <w:ind w:right="175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Pr="00805517" w:rsidRDefault="001E766E" w:rsidP="00BB4EB9">
            <w:pPr>
              <w:ind w:right="175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  <w:r>
              <w:rPr>
                <w:color w:val="333333"/>
                <w:sz w:val="18"/>
                <w:szCs w:val="18"/>
                <w:lang w:val="ka-GE"/>
              </w:rPr>
              <w:t>0-</w:t>
            </w:r>
            <w:r>
              <w:rPr>
                <w:color w:val="333333"/>
                <w:sz w:val="18"/>
                <w:szCs w:val="18"/>
              </w:rPr>
              <w:t>3</w:t>
            </w:r>
            <w:r>
              <w:rPr>
                <w:color w:val="333333"/>
                <w:sz w:val="18"/>
                <w:szCs w:val="18"/>
                <w:lang w:val="ka-GE"/>
              </w:rPr>
              <w:t>0</w:t>
            </w:r>
          </w:p>
          <w:p w:rsidR="001E766E" w:rsidRPr="00F41A36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  <w:r w:rsidRPr="00225DA9">
              <w:rPr>
                <w:color w:val="333333"/>
                <w:sz w:val="18"/>
                <w:szCs w:val="18"/>
                <w:lang w:val="ka-GE"/>
              </w:rPr>
              <w:t>-</w:t>
            </w:r>
            <w:r>
              <w:rPr>
                <w:color w:val="333333"/>
                <w:sz w:val="18"/>
                <w:szCs w:val="18"/>
              </w:rPr>
              <w:t>19</w:t>
            </w:r>
          </w:p>
          <w:p w:rsidR="001E766E" w:rsidRPr="005C7D0C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</w:rPr>
            </w:pPr>
          </w:p>
          <w:p w:rsidR="001E766E" w:rsidRPr="00225DA9" w:rsidRDefault="001E766E" w:rsidP="00BB4EB9">
            <w:pPr>
              <w:pStyle w:val="ListParagraph"/>
              <w:ind w:left="142" w:right="175"/>
              <w:jc w:val="right"/>
              <w:rPr>
                <w:color w:val="333333"/>
                <w:sz w:val="18"/>
                <w:szCs w:val="18"/>
                <w:lang w:val="ka-GE"/>
              </w:rPr>
            </w:pPr>
            <w:r>
              <w:rPr>
                <w:color w:val="333333"/>
                <w:sz w:val="18"/>
                <w:szCs w:val="18"/>
                <w:lang w:val="ka-GE"/>
              </w:rPr>
              <w:t>0-9</w:t>
            </w:r>
          </w:p>
          <w:p w:rsidR="001E766E" w:rsidRDefault="001E766E" w:rsidP="00BB4EB9">
            <w:pPr>
              <w:pStyle w:val="ListParagraph"/>
              <w:ind w:left="142" w:right="175"/>
              <w:jc w:val="center"/>
              <w:rPr>
                <w:color w:val="333333"/>
                <w:sz w:val="18"/>
                <w:szCs w:val="18"/>
                <w:lang w:val="ka-GE"/>
              </w:rPr>
            </w:pPr>
          </w:p>
          <w:p w:rsidR="001E766E" w:rsidRPr="00C26E55" w:rsidRDefault="001E766E" w:rsidP="00BB4EB9">
            <w:pPr>
              <w:ind w:right="175"/>
              <w:rPr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E766E" w:rsidRDefault="001E766E" w:rsidP="00BB4EB9">
            <w:pPr>
              <w:pStyle w:val="ListParagraph"/>
              <w:ind w:left="317"/>
              <w:jc w:val="both"/>
              <w:rPr>
                <w:b/>
                <w:color w:val="333333"/>
                <w:sz w:val="10"/>
                <w:szCs w:val="18"/>
                <w:lang w:val="ka-GE"/>
              </w:rPr>
            </w:pPr>
          </w:p>
          <w:p w:rsidR="001E766E" w:rsidRPr="00C4241A" w:rsidRDefault="001E766E" w:rsidP="001E766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ind w:left="317" w:hanging="283"/>
              <w:jc w:val="both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0511A1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პრობლემის იდენტიფიცირება</w:t>
            </w:r>
            <w:r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 xml:space="preserve">, </w:t>
            </w:r>
            <w:r w:rsidRPr="00FD0AF4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გადაჭრის პედაგოგიური/მეთ</w:t>
            </w:r>
            <w:r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ო</w:t>
            </w:r>
            <w:r w:rsidRPr="00FD0AF4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დიკური გზების</w:t>
            </w:r>
            <w:r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/სტრატეგიების</w:t>
            </w:r>
            <w:r w:rsidRPr="00FD0AF4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 xml:space="preserve"> დასახვა</w:t>
            </w:r>
          </w:p>
          <w:p w:rsidR="001E766E" w:rsidRPr="00C26E0C" w:rsidRDefault="001E766E" w:rsidP="00BB4EB9">
            <w:pPr>
              <w:pStyle w:val="ListParagraph"/>
              <w:widowControl/>
              <w:shd w:val="clear" w:color="auto" w:fill="FFFFFF"/>
              <w:ind w:left="317"/>
              <w:rPr>
                <w:rFonts w:ascii="Arial" w:eastAsia="Times New Roman" w:hAnsi="Arial" w:cs="Arial"/>
                <w:b/>
                <w:color w:val="222222"/>
                <w:sz w:val="18"/>
                <w:szCs w:val="19"/>
              </w:rPr>
            </w:pPr>
          </w:p>
          <w:p w:rsidR="001E766E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3"/>
              <w:jc w:val="both"/>
              <w:rPr>
                <w:rFonts w:eastAsia="Times New Roman" w:cs="Arial"/>
                <w:color w:val="222222"/>
                <w:sz w:val="19"/>
                <w:szCs w:val="19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>ავლენს  პრობლემის იდენტიფიცირების უნარს, შეუძლია წინასწარ განსჭვრიტოს სავარაუდო შედეგები</w:t>
            </w:r>
            <w:r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19"/>
                <w:szCs w:val="19"/>
              </w:rPr>
              <w:t>და</w:t>
            </w:r>
            <w:proofErr w:type="spellEnd"/>
            <w:r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19"/>
                <w:szCs w:val="19"/>
              </w:rPr>
              <w:t>შეიმუშაო</w:t>
            </w:r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>ს</w:t>
            </w:r>
            <w:proofErr w:type="spellEnd"/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>მათი</w:t>
            </w:r>
            <w:proofErr w:type="spellEnd"/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>დაძლევისთვის</w:t>
            </w:r>
            <w:proofErr w:type="spellEnd"/>
            <w:r>
              <w:rPr>
                <w:rFonts w:eastAsia="Times New Roman" w:cs="Arial"/>
                <w:color w:val="222222"/>
                <w:sz w:val="19"/>
                <w:szCs w:val="19"/>
              </w:rPr>
              <w:t xml:space="preserve">  </w:t>
            </w: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 xml:space="preserve">ორიგინალური/ეფექტური </w:t>
            </w:r>
            <w:r w:rsidRPr="00924CE3">
              <w:rPr>
                <w:rFonts w:eastAsia="Times New Roman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19"/>
                <w:szCs w:val="19"/>
              </w:rPr>
              <w:t>სტრატეგიები</w:t>
            </w:r>
            <w:proofErr w:type="spellEnd"/>
            <w:r>
              <w:rPr>
                <w:rFonts w:eastAsia="Times New Roman" w:cs="Arial"/>
                <w:color w:val="222222"/>
                <w:sz w:val="19"/>
                <w:szCs w:val="19"/>
              </w:rPr>
              <w:t>.</w:t>
            </w:r>
          </w:p>
          <w:p w:rsidR="001E766E" w:rsidRPr="0069645B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3"/>
              <w:jc w:val="both"/>
              <w:rPr>
                <w:rFonts w:eastAsia="Times New Roman" w:cs="Arial"/>
                <w:color w:val="222222"/>
                <w:sz w:val="19"/>
                <w:szCs w:val="19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>შეუძლია პრობლემის იდენტიფიცირება, შეიმუშავებს მისი დაძლევისათვის საჭირო სტრატეგიებს</w:t>
            </w:r>
          </w:p>
          <w:p w:rsidR="001E766E" w:rsidRPr="00DD6CDC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3"/>
              <w:jc w:val="both"/>
              <w:rPr>
                <w:rFonts w:eastAsia="Times New Roman" w:cs="Arial"/>
                <w:color w:val="222222"/>
                <w:sz w:val="19"/>
                <w:szCs w:val="19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 xml:space="preserve">ავლენს ფონურ ცოდნას სასწავლო პროცესში შესაძლო სირთულეების შესახებ. პრობლემის გააზრება ხერხდება დამხმარე კითხვების საშუალებით. </w:t>
            </w:r>
          </w:p>
          <w:p w:rsidR="001E766E" w:rsidRDefault="001E766E" w:rsidP="00BB4EB9">
            <w:pPr>
              <w:pStyle w:val="ListParagraph"/>
              <w:widowControl/>
              <w:shd w:val="clear" w:color="auto" w:fill="FFFFFF"/>
              <w:ind w:left="317"/>
              <w:jc w:val="both"/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</w:pPr>
          </w:p>
          <w:p w:rsidR="001E766E" w:rsidRPr="00353D09" w:rsidRDefault="001E766E" w:rsidP="001E766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1C2173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პროფესიული ღირებულებებით ოპერირება</w:t>
            </w:r>
          </w:p>
          <w:p w:rsidR="001E766E" w:rsidRPr="00C26E0C" w:rsidRDefault="001E766E" w:rsidP="00BB4EB9">
            <w:pPr>
              <w:pStyle w:val="ListParagraph"/>
              <w:widowControl/>
              <w:shd w:val="clear" w:color="auto" w:fill="FFFFFF"/>
              <w:ind w:left="317"/>
              <w:rPr>
                <w:rFonts w:ascii="Arial" w:eastAsia="Times New Roman" w:hAnsi="Arial" w:cs="Arial"/>
                <w:b/>
                <w:color w:val="222222"/>
                <w:sz w:val="18"/>
                <w:szCs w:val="19"/>
              </w:rPr>
            </w:pPr>
          </w:p>
          <w:p w:rsidR="001E766E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4"/>
              <w:jc w:val="both"/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>პრობლემის გადაჭრისათვის დასახული გზების რეალიზაციისთვის მიმართავს მაღალ პედაგოგიურ ტაქტს, იყენებს ისეთ მეთოდებს, რომელიც არ ლახავს მოსწავლის ღირსებას.</w:t>
            </w:r>
          </w:p>
          <w:p w:rsidR="001E766E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4"/>
              <w:jc w:val="both"/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>პრობლემის გადაჭრისათვის დასახული გზების რეალიზაციისთვის მიმართავს გარკვეულ პედაგოგიურ ტაქტს, იყენებს მეთოდებს, რომელიც არ ლახავს მოსწავლის ღირსებას, მაგრამ შესაბამისი  მეთოდების შერჩევას ახერხებს დამხმარე კითხვების საშუალებით.</w:t>
            </w:r>
          </w:p>
          <w:p w:rsidR="001E766E" w:rsidRDefault="001E766E" w:rsidP="001E766E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ind w:left="601" w:hanging="284"/>
              <w:jc w:val="both"/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</w:pPr>
            <w:r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  <w:t>შემუშავებული პედაგოგიური მეთოდები, არ არის ადეკვატური პრობლემის გადასაჭრელად ან  დაბალეფექტურია.</w:t>
            </w:r>
          </w:p>
          <w:p w:rsidR="001E766E" w:rsidRDefault="001E766E" w:rsidP="00BB4EB9">
            <w:pPr>
              <w:widowControl/>
              <w:shd w:val="clear" w:color="auto" w:fill="FFFFFF"/>
              <w:ind w:left="317" w:hanging="283"/>
              <w:rPr>
                <w:rFonts w:eastAsia="Times New Roman" w:cs="Arial"/>
                <w:color w:val="222222"/>
                <w:sz w:val="19"/>
                <w:szCs w:val="19"/>
                <w:lang w:val="ka-GE"/>
              </w:rPr>
            </w:pPr>
          </w:p>
          <w:p w:rsidR="001E766E" w:rsidRPr="00353D09" w:rsidRDefault="001E766E" w:rsidP="001E766E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353D09">
              <w:rPr>
                <w:rFonts w:eastAsia="Times New Roman" w:cs="Arial"/>
                <w:b/>
                <w:color w:val="222222"/>
                <w:sz w:val="19"/>
                <w:szCs w:val="19"/>
                <w:lang w:val="ka-GE"/>
              </w:rPr>
              <w:t>დასაბუთება/ არგუმენტირება</w:t>
            </w:r>
          </w:p>
          <w:p w:rsidR="001E766E" w:rsidRDefault="001E766E" w:rsidP="00BB4EB9">
            <w:pPr>
              <w:pStyle w:val="ListParagraph"/>
              <w:ind w:left="317"/>
              <w:jc w:val="both"/>
              <w:rPr>
                <w:b/>
                <w:color w:val="333333"/>
                <w:sz w:val="10"/>
                <w:szCs w:val="18"/>
                <w:lang w:val="ka-GE"/>
              </w:rPr>
            </w:pPr>
          </w:p>
          <w:p w:rsidR="001E766E" w:rsidRDefault="001E766E" w:rsidP="001E766E">
            <w:pPr>
              <w:pStyle w:val="ListParagraph"/>
              <w:numPr>
                <w:ilvl w:val="0"/>
                <w:numId w:val="1"/>
              </w:numPr>
              <w:ind w:left="601" w:hanging="284"/>
              <w:jc w:val="both"/>
              <w:rPr>
                <w:color w:val="333333"/>
                <w:sz w:val="19"/>
                <w:szCs w:val="19"/>
                <w:lang w:val="ka-GE"/>
              </w:rPr>
            </w:pPr>
            <w:r>
              <w:rPr>
                <w:color w:val="333333"/>
                <w:sz w:val="19"/>
                <w:szCs w:val="19"/>
                <w:lang w:val="ka-GE"/>
              </w:rPr>
              <w:t xml:space="preserve">პრობლემის გადაჭრისათვის დასახული მეთოდების დასაბუთებისას </w:t>
            </w:r>
            <w:r w:rsidRPr="004D5DD3">
              <w:rPr>
                <w:color w:val="333333"/>
                <w:sz w:val="19"/>
                <w:szCs w:val="19"/>
                <w:lang w:val="ka-GE"/>
              </w:rPr>
              <w:t xml:space="preserve">არგუმენტები </w:t>
            </w:r>
            <w:r>
              <w:rPr>
                <w:color w:val="333333"/>
                <w:sz w:val="19"/>
                <w:szCs w:val="19"/>
                <w:lang w:val="ka-GE"/>
              </w:rPr>
              <w:t>დამაჯერებელია,  დასკვნები  კომპაქტური და ლოგიკურია.</w:t>
            </w:r>
          </w:p>
          <w:p w:rsidR="001E766E" w:rsidRDefault="001E766E" w:rsidP="001E766E">
            <w:pPr>
              <w:pStyle w:val="ListParagraph"/>
              <w:numPr>
                <w:ilvl w:val="0"/>
                <w:numId w:val="1"/>
              </w:numPr>
              <w:ind w:left="601" w:hanging="284"/>
              <w:jc w:val="both"/>
              <w:rPr>
                <w:color w:val="333333"/>
                <w:sz w:val="19"/>
                <w:szCs w:val="19"/>
                <w:lang w:val="ka-GE"/>
              </w:rPr>
            </w:pPr>
            <w:r>
              <w:rPr>
                <w:color w:val="333333"/>
                <w:sz w:val="19"/>
                <w:szCs w:val="19"/>
                <w:lang w:val="ka-GE"/>
              </w:rPr>
              <w:t>პრობლემის გადაჭრისათვის დასახული მეთოდების დასაბუთებისას ავლენს ანალიზისა და დასკვნის გაკეთების უნარს, მაგრამ აკლია დამაჯერებლობა/არგუმენტირება</w:t>
            </w:r>
          </w:p>
          <w:p w:rsidR="001E766E" w:rsidRPr="003F7DC4" w:rsidRDefault="001E766E" w:rsidP="001E766E">
            <w:pPr>
              <w:pStyle w:val="ListParagraph"/>
              <w:numPr>
                <w:ilvl w:val="0"/>
                <w:numId w:val="1"/>
              </w:numPr>
              <w:ind w:left="601" w:hanging="284"/>
              <w:jc w:val="both"/>
              <w:rPr>
                <w:color w:val="333333"/>
                <w:sz w:val="19"/>
                <w:szCs w:val="19"/>
                <w:lang w:val="ka-GE"/>
              </w:rPr>
            </w:pPr>
            <w:r>
              <w:rPr>
                <w:color w:val="333333"/>
                <w:sz w:val="19"/>
                <w:szCs w:val="19"/>
                <w:lang w:val="ka-GE"/>
              </w:rPr>
              <w:t xml:space="preserve">პრობლემის გადაჭრისათვის დასახული მეთოდების დასაბუთებისას </w:t>
            </w:r>
            <w:r w:rsidRPr="003F7DC4">
              <w:rPr>
                <w:color w:val="333333"/>
                <w:sz w:val="19"/>
                <w:szCs w:val="19"/>
                <w:lang w:val="ka-GE"/>
              </w:rPr>
              <w:t>მსჯელობა ბუნდოვანია. არგუმენტები ნაკლებეფექტურია. საჭიროებს დამხმარე კითხვების დასმას.</w:t>
            </w:r>
          </w:p>
        </w:tc>
      </w:tr>
    </w:tbl>
    <w:p w:rsidR="009952FC" w:rsidRDefault="009952FC">
      <w:bookmarkStart w:id="0" w:name="_GoBack"/>
      <w:bookmarkEnd w:id="0"/>
    </w:p>
    <w:sectPr w:rsidR="0099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4113"/>
    <w:multiLevelType w:val="hybridMultilevel"/>
    <w:tmpl w:val="B4968924"/>
    <w:lvl w:ilvl="0" w:tplc="0A14F2FE">
      <w:start w:val="91"/>
      <w:numFmt w:val="bullet"/>
      <w:lvlText w:val="-"/>
      <w:lvlJc w:val="left"/>
      <w:pPr>
        <w:ind w:left="819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50977E76"/>
    <w:multiLevelType w:val="hybridMultilevel"/>
    <w:tmpl w:val="9EE2BDC4"/>
    <w:lvl w:ilvl="0" w:tplc="7EE2417C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6E"/>
    <w:rsid w:val="001E766E"/>
    <w:rsid w:val="009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8A548-C598-499C-ABD3-C1DF8AC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766E"/>
    <w:pPr>
      <w:widowControl w:val="0"/>
      <w:spacing w:after="0" w:line="240" w:lineRule="auto"/>
    </w:pPr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</dc:creator>
  <cp:keywords/>
  <dc:description/>
  <cp:lastModifiedBy>Chorna</cp:lastModifiedBy>
  <cp:revision>1</cp:revision>
  <dcterms:created xsi:type="dcterms:W3CDTF">2017-09-23T12:12:00Z</dcterms:created>
  <dcterms:modified xsi:type="dcterms:W3CDTF">2017-09-23T12:12:00Z</dcterms:modified>
</cp:coreProperties>
</file>